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proofErr w:type="spellStart"/>
      <w:r w:rsidR="00786B8C">
        <w:rPr>
          <w:b/>
          <w:bCs/>
          <w:sz w:val="32"/>
          <w:szCs w:val="32"/>
        </w:rPr>
        <w:t>вебинаров</w:t>
      </w:r>
      <w:proofErr w:type="spellEnd"/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8E47A5">
        <w:rPr>
          <w:b/>
          <w:sz w:val="32"/>
          <w:szCs w:val="32"/>
        </w:rPr>
        <w:t>1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8E47A5">
        <w:rPr>
          <w:b/>
          <w:sz w:val="32"/>
          <w:szCs w:val="32"/>
        </w:rPr>
        <w:t>1</w:t>
      </w:r>
      <w:bookmarkStart w:id="0" w:name="_GoBack"/>
      <w:bookmarkEnd w:id="0"/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  <w:r w:rsidRPr="008E47A5">
              <w:rPr>
                <w:sz w:val="28"/>
                <w:szCs w:val="28"/>
              </w:rPr>
              <w:t xml:space="preserve">24.01.2020г. 15-00 </w:t>
            </w:r>
          </w:p>
          <w:p w:rsidR="008E47A5" w:rsidRPr="008E47A5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Pr="001C7608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8E47A5" w:rsidRPr="00C04BCF" w:rsidRDefault="008E47A5" w:rsidP="001C7608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Обзор   изменения   налогового   законодательства. Формы и форматы предоставления отчетности. Оформление платежных документов. Портал государственных услуг. Электронные услуги налоговой службы.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A20DDD" w:rsidRDefault="008E47A5" w:rsidP="00786B8C">
            <w:pPr>
              <w:jc w:val="center"/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14.02.2020г. 15-00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Декларационная кампания.</w:t>
            </w:r>
          </w:p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О льготах по налогам для физических лиц.</w:t>
            </w:r>
          </w:p>
          <w:p w:rsidR="008E47A5" w:rsidRPr="00C04BCF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 xml:space="preserve">Сервис «Личный кабинет </w:t>
            </w:r>
            <w:r>
              <w:rPr>
                <w:sz w:val="28"/>
                <w:szCs w:val="28"/>
              </w:rPr>
              <w:t>н</w:t>
            </w:r>
            <w:r w:rsidRPr="008E47A5">
              <w:rPr>
                <w:sz w:val="28"/>
                <w:szCs w:val="28"/>
              </w:rPr>
              <w:t>алогоплательщика для</w:t>
            </w:r>
            <w:r>
              <w:rPr>
                <w:sz w:val="28"/>
                <w:szCs w:val="28"/>
              </w:rPr>
              <w:t xml:space="preserve"> </w:t>
            </w:r>
            <w:r w:rsidRPr="008E47A5">
              <w:rPr>
                <w:sz w:val="28"/>
                <w:szCs w:val="28"/>
              </w:rPr>
              <w:t>физических лиц».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8E47A5" w:rsidP="00786B8C">
            <w:pPr>
              <w:jc w:val="center"/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25.02.2021 15-00</w:t>
            </w:r>
          </w:p>
        </w:tc>
        <w:tc>
          <w:tcPr>
            <w:tcW w:w="5670" w:type="dxa"/>
          </w:tcPr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Урегулирование задолженности юридических лиц и индивидуальных     предпринимателей.     Порядок предоставления отсрочек и рассрочек. Электронные услуги налоговой службы.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8E47A5" w:rsidP="00786B8C">
            <w:pPr>
              <w:jc w:val="center"/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18.03.2019г. 15-00</w:t>
            </w:r>
          </w:p>
        </w:tc>
        <w:tc>
          <w:tcPr>
            <w:tcW w:w="5670" w:type="dxa"/>
          </w:tcPr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Параметры    оценки    финансового    состояния организации.   Сроки   уплаты   налогов,   уплата авансовых платежей.</w:t>
            </w:r>
          </w:p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 xml:space="preserve">Сервис   «Личный   кабинет   </w:t>
            </w:r>
            <w:proofErr w:type="spellStart"/>
            <w:r w:rsidRPr="008E47A5">
              <w:rPr>
                <w:sz w:val="28"/>
                <w:szCs w:val="28"/>
              </w:rPr>
              <w:t>налогоплателыцика</w:t>
            </w:r>
            <w:proofErr w:type="spellEnd"/>
            <w:r w:rsidRPr="008E47A5">
              <w:rPr>
                <w:sz w:val="28"/>
                <w:szCs w:val="28"/>
              </w:rPr>
              <w:t>-юридического лица, ИП»</w:t>
            </w:r>
          </w:p>
          <w:p w:rsidR="008E47A5" w:rsidRPr="008E47A5" w:rsidRDefault="008E47A5" w:rsidP="008E47A5">
            <w:pPr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Электронные      услуги      налоговой      службы. Предоставление отчетности по ТКС.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C006D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2021-01-14T07:07:00Z</dcterms:created>
  <dcterms:modified xsi:type="dcterms:W3CDTF">2021-01-14T07:12:00Z</dcterms:modified>
</cp:coreProperties>
</file>